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016"/>
      </w:tblGrid>
      <w:tr w:rsidR="00512E36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94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Nagwek6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PROJEKT  BUDOWLANY</w:t>
            </w:r>
          </w:p>
          <w:p w:rsidR="00512E36" w:rsidRDefault="00512E36">
            <w:pPr>
              <w:pStyle w:val="Standard"/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TEMAT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6E22AE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BUDOWA SKATEPARKU W PLESZEWIE</w:t>
            </w:r>
          </w:p>
          <w:p w:rsidR="00512E36" w:rsidRDefault="00512E36">
            <w:pPr>
              <w:pStyle w:val="Standard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ARDES INWESTYCJI</w:t>
            </w:r>
          </w:p>
          <w:p w:rsidR="00512E36" w:rsidRDefault="00512E3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autoSpaceDE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DZ. NR </w:t>
            </w:r>
            <w:r w:rsidR="006E22AE">
              <w:rPr>
                <w:rFonts w:ascii="Arial" w:eastAsia="Arial" w:hAnsi="Arial" w:cs="Arial"/>
                <w:color w:val="000000"/>
              </w:rPr>
              <w:t>2488, 2491 OBR. 0001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6E22AE">
              <w:rPr>
                <w:rFonts w:ascii="Arial" w:eastAsia="Arial" w:hAnsi="Arial" w:cs="Arial"/>
                <w:color w:val="000000"/>
              </w:rPr>
              <w:t>PLESZEW</w:t>
            </w:r>
          </w:p>
          <w:p w:rsidR="00512E36" w:rsidRDefault="00512E36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INWESTOR</w:t>
            </w:r>
          </w:p>
          <w:p w:rsidR="00512E36" w:rsidRDefault="00512E36">
            <w:pPr>
              <w:pStyle w:val="Standard"/>
              <w:rPr>
                <w:rFonts w:ascii="Arial" w:hAnsi="Arial" w:cs="Arial"/>
                <w:shd w:val="clear" w:color="auto" w:fill="FFFF00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6E22AE">
            <w:pPr>
              <w:pStyle w:val="Standard"/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MIASTO I GMINA PLESZEW</w:t>
            </w:r>
          </w:p>
          <w:p w:rsidR="006E22AE" w:rsidRDefault="006E22AE">
            <w:pPr>
              <w:pStyle w:val="Standard"/>
              <w:autoSpaceDE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RYNEK 1 63-300 PLESZEW</w:t>
            </w:r>
          </w:p>
          <w:p w:rsidR="00512E36" w:rsidRDefault="00512E36">
            <w:pPr>
              <w:pStyle w:val="Standard"/>
              <w:autoSpaceDE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KATEGORIA OBIEKTU BUDOWLANEGO</w:t>
            </w:r>
          </w:p>
          <w:p w:rsidR="00512E36" w:rsidRDefault="00512E3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FAZA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BUDOWLANY</w:t>
            </w: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512E36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GŁÓWNY PROJEKTANT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arch. Mirosław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Macioszek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MPOIA/090/2010</w:t>
            </w:r>
          </w:p>
          <w:p w:rsidR="00512E36" w:rsidRDefault="00512E36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JEDNOSTKA PROJEKTOWA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E36" w:rsidRDefault="00DD22E6">
            <w:pPr>
              <w:pStyle w:val="Standard"/>
              <w:rPr>
                <w:rFonts w:ascii="Arial" w:eastAsia="Arial Narrow" w:hAnsi="Arial" w:cs="Arial Narrow"/>
                <w:sz w:val="20"/>
                <w:szCs w:val="20"/>
              </w:rPr>
            </w:pPr>
            <w:r>
              <w:rPr>
                <w:rFonts w:ascii="Arial" w:eastAsia="Arial Narrow" w:hAnsi="Arial" w:cs="Arial Narrow"/>
                <w:sz w:val="20"/>
                <w:szCs w:val="20"/>
              </w:rPr>
              <w:t>PRACOWNIA PROJEKTÓW MODUS MIROSŁAW MACIOSZEK</w:t>
            </w:r>
          </w:p>
          <w:p w:rsidR="00512E36" w:rsidRDefault="00DD22E6">
            <w:pPr>
              <w:pStyle w:val="Standard"/>
              <w:rPr>
                <w:rFonts w:ascii="Arial" w:eastAsia="Arial Narrow" w:hAnsi="Arial" w:cs="Arial Narrow"/>
                <w:sz w:val="20"/>
                <w:szCs w:val="20"/>
              </w:rPr>
            </w:pPr>
            <w:r>
              <w:rPr>
                <w:rFonts w:ascii="Arial" w:eastAsia="Arial Narrow" w:hAnsi="Arial" w:cs="Arial Narrow"/>
                <w:sz w:val="20"/>
                <w:szCs w:val="20"/>
              </w:rPr>
              <w:t>UL. NARCIARSKA</w:t>
            </w:r>
            <w:r>
              <w:rPr>
                <w:rFonts w:ascii="Arial" w:eastAsia="Arial Narrow" w:hAnsi="Arial" w:cs="Arial Narrow"/>
                <w:sz w:val="20"/>
                <w:szCs w:val="20"/>
              </w:rPr>
              <w:t xml:space="preserve"> 2F/34 31-579 KRAKÓW</w:t>
            </w:r>
          </w:p>
          <w:p w:rsidR="00512E36" w:rsidRDefault="00512E36">
            <w:pPr>
              <w:pStyle w:val="Standard"/>
              <w:rPr>
                <w:rFonts w:ascii="Arial" w:eastAsia="Arial" w:hAnsi="Arial" w:cs="Arial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</w:rPr>
            </w:pPr>
          </w:p>
        </w:tc>
      </w:tr>
    </w:tbl>
    <w:p w:rsidR="00000000" w:rsidRDefault="00DD22E6">
      <w:pPr>
        <w:rPr>
          <w:vanish/>
        </w:rPr>
      </w:pPr>
    </w:p>
    <w:tbl>
      <w:tblPr>
        <w:tblW w:w="9971" w:type="dxa"/>
        <w:tblInd w:w="-1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2"/>
        <w:gridCol w:w="2833"/>
        <w:gridCol w:w="4406"/>
      </w:tblGrid>
      <w:tr w:rsidR="00512E3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BRANŻA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OPRACOWAŁ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ZAGOSPODAROWANIE TERENU / PROJEKT ARCH.-BUD.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SPRAWDZAJĄCY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Standard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arch. Mirosław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Macioszek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MPOIA/090/2010</w:t>
            </w: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arch. Paweł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Orlef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/A-06/05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</w:rPr>
            </w:pPr>
          </w:p>
        </w:tc>
      </w:tr>
      <w:tr w:rsidR="00512E36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PROJEKT </w:t>
            </w:r>
            <w:r>
              <w:rPr>
                <w:rFonts w:ascii="Arial" w:hAnsi="Arial" w:cs="Arial"/>
                <w:b/>
                <w:sz w:val="16"/>
              </w:rPr>
              <w:t>KONSTRUKCYJNY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512E36" w:rsidRDefault="00DD22E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SPRAWDZAJĄCY</w:t>
            </w:r>
          </w:p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Standard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 Piotr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Frosztęga</w:t>
            </w:r>
            <w:proofErr w:type="spellEnd"/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PKD/0002/POOK/12</w:t>
            </w: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PDK/0057/POOD/16</w:t>
            </w: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mgr inż. Jarosław Śliwa</w:t>
            </w:r>
          </w:p>
          <w:p w:rsidR="00512E36" w:rsidRDefault="00DD22E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 K-166/01</w:t>
            </w:r>
          </w:p>
          <w:p w:rsidR="00512E36" w:rsidRDefault="00512E3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E36" w:rsidRDefault="00512E36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</w:rPr>
            </w:pPr>
          </w:p>
        </w:tc>
      </w:tr>
      <w:tr w:rsidR="006E22AE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</w:rPr>
            </w:pP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PROJEKT </w:t>
            </w:r>
            <w:r>
              <w:rPr>
                <w:rFonts w:ascii="Arial" w:hAnsi="Arial" w:cs="Arial"/>
                <w:b/>
                <w:sz w:val="16"/>
              </w:rPr>
              <w:t>INST. ELEKTRYCZNEJ</w:t>
            </w: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</w:p>
          <w:p w:rsidR="006E22AE" w:rsidRDefault="006E22AE" w:rsidP="006E22A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SPRAWDZAJĄCY</w:t>
            </w:r>
          </w:p>
          <w:p w:rsidR="006E22AE" w:rsidRDefault="006E22AE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mgr inż. Bartosz Zbroja</w:t>
            </w:r>
          </w:p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MAP/0103/PBE/15</w:t>
            </w:r>
          </w:p>
          <w:p w:rsidR="00B42C6F" w:rsidRDefault="00B42C6F" w:rsidP="00B42C6F">
            <w:pPr>
              <w:pStyle w:val="Standard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B42C6F" w:rsidRDefault="00B42C6F" w:rsidP="00B42C6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mgr inż. Stanisław Zbroja</w:t>
            </w:r>
          </w:p>
          <w:p w:rsidR="006E22AE" w:rsidRDefault="00B42C6F" w:rsidP="00B42C6F">
            <w:pPr>
              <w:pStyle w:val="Standard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UAN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333/90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2AE" w:rsidRDefault="006E22AE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12E36" w:rsidRDefault="00DD22E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Kraków, </w:t>
      </w:r>
      <w:r w:rsidR="006E22AE">
        <w:rPr>
          <w:rFonts w:ascii="Arial" w:hAnsi="Arial" w:cs="Arial"/>
          <w:sz w:val="20"/>
          <w:szCs w:val="20"/>
        </w:rPr>
        <w:t>luty 2020</w:t>
      </w:r>
    </w:p>
    <w:p w:rsidR="00512E36" w:rsidRDefault="00512E36">
      <w:pPr>
        <w:pStyle w:val="Nagwek"/>
        <w:pageBreakBefore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512E36" w:rsidRDefault="00DD22E6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SPIS ZAWARTOŚCI OPRACOWANIA:</w:t>
      </w:r>
    </w:p>
    <w:p w:rsidR="00512E36" w:rsidRDefault="00512E36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512E36" w:rsidRDefault="00DD22E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I/ ZAŁĄCZNIKI FORMALNO PRAWNE</w:t>
      </w:r>
    </w:p>
    <w:p w:rsidR="00512E36" w:rsidRDefault="00DD22E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II/ PROJEKT ZAGOSPODAROWANIA TERENU</w:t>
      </w:r>
    </w:p>
    <w:p w:rsidR="00512E36" w:rsidRDefault="00DD22E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III/ PROJEKT ARCHITEKTONICZNO-BUDOWLANY</w:t>
      </w:r>
    </w:p>
    <w:p w:rsidR="00512E36" w:rsidRDefault="00DD22E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IV/ PROJEKT KONSTRUKCYJNY</w:t>
      </w:r>
    </w:p>
    <w:p w:rsidR="00B42C6F" w:rsidRDefault="00B42C6F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V/ OPINIA GEOTECHNICZNA</w:t>
      </w:r>
    </w:p>
    <w:p w:rsidR="00B42C6F" w:rsidRDefault="00B42C6F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VI/ PROJEKT ELEKTRYCZNY</w:t>
      </w:r>
    </w:p>
    <w:p w:rsidR="00B42C6F" w:rsidRDefault="00B42C6F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VII/ INFORMACJA BIOZ</w:t>
      </w:r>
    </w:p>
    <w:p w:rsidR="00512E36" w:rsidRDefault="00DD22E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B42C6F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/ </w:t>
      </w:r>
      <w:r w:rsidR="00B42C6F">
        <w:rPr>
          <w:rFonts w:ascii="Arial" w:hAnsi="Arial" w:cs="Arial"/>
        </w:rPr>
        <w:t>BADANIE PODŁOŻA GRUNTOWEGO</w:t>
      </w:r>
    </w:p>
    <w:p w:rsidR="00512E36" w:rsidRDefault="00512E3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</w:p>
    <w:p w:rsidR="00512E36" w:rsidRDefault="00512E36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</w:rPr>
      </w:pPr>
    </w:p>
    <w:p w:rsidR="00512E36" w:rsidRDefault="00512E36">
      <w:pPr>
        <w:pStyle w:val="Standard"/>
        <w:pageBreakBefore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512E36" w:rsidRDefault="00DD22E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</w:t>
      </w:r>
      <w:r>
        <w:rPr>
          <w:rFonts w:ascii="Arial" w:hAnsi="Arial" w:cs="Arial"/>
          <w:b/>
          <w:sz w:val="26"/>
          <w:szCs w:val="26"/>
        </w:rPr>
        <w:tab/>
        <w:t>ZAŁĄCZNIKI FORMALNO-PRAWNE</w:t>
      </w:r>
    </w:p>
    <w:p w:rsidR="00512E36" w:rsidRDefault="00512E36">
      <w:pPr>
        <w:pStyle w:val="Standard"/>
        <w:pageBreakBefore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512E36" w:rsidRDefault="00512E3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B42C6F" w:rsidRDefault="00DD22E6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IV</w:t>
      </w:r>
      <w:r>
        <w:rPr>
          <w:rFonts w:ascii="Arial" w:hAnsi="Arial" w:cs="Arial"/>
          <w:b/>
          <w:sz w:val="26"/>
          <w:szCs w:val="26"/>
        </w:rPr>
        <w:tab/>
        <w:t>PROJEKT KONSTRUKCYJNY</w:t>
      </w:r>
    </w:p>
    <w:p w:rsidR="00B42C6F" w:rsidRDefault="00B42C6F" w:rsidP="00B42C6F">
      <w:pPr>
        <w:pStyle w:val="Standard"/>
      </w:pPr>
      <w:r>
        <w:br w:type="page"/>
      </w: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>OPINIA GEOTECHNICZNA</w:t>
      </w:r>
    </w:p>
    <w:p w:rsidR="00B42C6F" w:rsidRDefault="00B42C6F" w:rsidP="00B42C6F">
      <w:pPr>
        <w:pStyle w:val="Standard"/>
      </w:pPr>
      <w:r>
        <w:br w:type="page"/>
      </w: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</w:t>
      </w:r>
      <w:r>
        <w:rPr>
          <w:rFonts w:ascii="Arial" w:hAnsi="Arial" w:cs="Arial"/>
          <w:b/>
          <w:sz w:val="26"/>
          <w:szCs w:val="26"/>
        </w:rPr>
        <w:t>I</w:t>
      </w:r>
      <w:r>
        <w:rPr>
          <w:rFonts w:ascii="Arial" w:hAnsi="Arial" w:cs="Arial"/>
          <w:b/>
          <w:sz w:val="26"/>
          <w:szCs w:val="26"/>
        </w:rPr>
        <w:tab/>
        <w:t xml:space="preserve">PROJEKT </w:t>
      </w:r>
      <w:r>
        <w:rPr>
          <w:rFonts w:ascii="Arial" w:hAnsi="Arial" w:cs="Arial"/>
          <w:b/>
          <w:sz w:val="26"/>
          <w:szCs w:val="26"/>
        </w:rPr>
        <w:t>ELEKTRYCZNY</w:t>
      </w:r>
    </w:p>
    <w:p w:rsidR="00B42C6F" w:rsidRDefault="00B42C6F" w:rsidP="00B42C6F">
      <w:pPr>
        <w:pStyle w:val="Standard"/>
      </w:pPr>
      <w:r>
        <w:br w:type="page"/>
      </w: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B42C6F" w:rsidRDefault="00B42C6F" w:rsidP="00B42C6F">
      <w:pPr>
        <w:pStyle w:val="Standard"/>
        <w:pBdr>
          <w:bottom w:val="single" w:sz="4" w:space="1" w:color="000000"/>
        </w:pBd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</w:t>
      </w:r>
      <w:r>
        <w:rPr>
          <w:rFonts w:ascii="Arial" w:hAnsi="Arial" w:cs="Arial"/>
          <w:b/>
          <w:sz w:val="26"/>
          <w:szCs w:val="26"/>
        </w:rPr>
        <w:t>III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>BADANIE PODŁOŻA GRUNTOWEGO</w:t>
      </w:r>
    </w:p>
    <w:p w:rsidR="00512E36" w:rsidRDefault="00512E36" w:rsidP="00B42C6F">
      <w:pPr>
        <w:pStyle w:val="Standard"/>
      </w:pPr>
      <w:bookmarkStart w:id="0" w:name="_GoBack"/>
      <w:bookmarkEnd w:id="0"/>
    </w:p>
    <w:sectPr w:rsidR="00512E36">
      <w:pgSz w:w="11906" w:h="16838"/>
      <w:pgMar w:top="1562" w:right="1286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2E6" w:rsidRDefault="00DD22E6">
      <w:r>
        <w:separator/>
      </w:r>
    </w:p>
  </w:endnote>
  <w:endnote w:type="continuationSeparator" w:id="0">
    <w:p w:rsidR="00DD22E6" w:rsidRDefault="00DD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2E6" w:rsidRDefault="00DD22E6">
      <w:r>
        <w:rPr>
          <w:color w:val="000000"/>
        </w:rPr>
        <w:separator/>
      </w:r>
    </w:p>
  </w:footnote>
  <w:footnote w:type="continuationSeparator" w:id="0">
    <w:p w:rsidR="00DD22E6" w:rsidRDefault="00DD2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B1F"/>
    <w:multiLevelType w:val="multilevel"/>
    <w:tmpl w:val="2C1C7466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87B1353"/>
    <w:multiLevelType w:val="multilevel"/>
    <w:tmpl w:val="350C9714"/>
    <w:styleLink w:val="WW8Num1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09EC4F67"/>
    <w:multiLevelType w:val="multilevel"/>
    <w:tmpl w:val="BF1C2882"/>
    <w:styleLink w:val="WW8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A5F5AC0"/>
    <w:multiLevelType w:val="multilevel"/>
    <w:tmpl w:val="5CE8C574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27274B20"/>
    <w:multiLevelType w:val="multilevel"/>
    <w:tmpl w:val="9DB2360C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8710807"/>
    <w:multiLevelType w:val="multilevel"/>
    <w:tmpl w:val="68DC3A74"/>
    <w:styleLink w:val="WW8Num1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3AB202CC"/>
    <w:multiLevelType w:val="multilevel"/>
    <w:tmpl w:val="12720858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3C107AF0"/>
    <w:multiLevelType w:val="multilevel"/>
    <w:tmpl w:val="51CEDAD4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3D7E3E25"/>
    <w:multiLevelType w:val="multilevel"/>
    <w:tmpl w:val="BB9AAA02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42446CCC"/>
    <w:multiLevelType w:val="multilevel"/>
    <w:tmpl w:val="52D6738C"/>
    <w:styleLink w:val="WW8Num16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  <w:rPr>
        <w:b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45591ADE"/>
    <w:multiLevelType w:val="multilevel"/>
    <w:tmpl w:val="E102C754"/>
    <w:styleLink w:val="WW8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8B206F5"/>
    <w:multiLevelType w:val="multilevel"/>
    <w:tmpl w:val="07B03F5C"/>
    <w:styleLink w:val="WW8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49C71A1F"/>
    <w:multiLevelType w:val="multilevel"/>
    <w:tmpl w:val="953821D0"/>
    <w:styleLink w:val="WW8Num9"/>
    <w:lvl w:ilvl="0">
      <w:start w:val="1"/>
      <w:numFmt w:val="decimal"/>
      <w:pStyle w:val="Contents1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>
    <w:nsid w:val="4BF255B2"/>
    <w:multiLevelType w:val="multilevel"/>
    <w:tmpl w:val="B6F0A5BE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6F7E1530"/>
    <w:multiLevelType w:val="multilevel"/>
    <w:tmpl w:val="182CC848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6FEB5C07"/>
    <w:multiLevelType w:val="multilevel"/>
    <w:tmpl w:val="9ACC0C98"/>
    <w:styleLink w:val="WW8Num2"/>
    <w:lvl w:ilvl="0">
      <w:start w:val="1"/>
      <w:numFmt w:val="upperLetter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78F40A3A"/>
    <w:multiLevelType w:val="multilevel"/>
    <w:tmpl w:val="15C6D164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7E641C60"/>
    <w:multiLevelType w:val="multilevel"/>
    <w:tmpl w:val="69BCE6DA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0"/>
  </w:num>
  <w:num w:numId="5">
    <w:abstractNumId w:val="17"/>
  </w:num>
  <w:num w:numId="6">
    <w:abstractNumId w:val="16"/>
  </w:num>
  <w:num w:numId="7">
    <w:abstractNumId w:val="6"/>
  </w:num>
  <w:num w:numId="8">
    <w:abstractNumId w:val="10"/>
  </w:num>
  <w:num w:numId="9">
    <w:abstractNumId w:val="12"/>
  </w:num>
  <w:num w:numId="10">
    <w:abstractNumId w:val="8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2"/>
  </w:num>
  <w:num w:numId="16">
    <w:abstractNumId w:val="9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12E36"/>
    <w:rsid w:val="00512E36"/>
    <w:rsid w:val="006E22AE"/>
    <w:rsid w:val="00B42C6F"/>
    <w:rsid w:val="00DD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9"/>
      </w:numPr>
      <w:ind w:left="360"/>
    </w:pPr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Standard"/>
    <w:next w:val="Standard"/>
    <w:pPr>
      <w:spacing w:after="60"/>
      <w:jc w:val="center"/>
      <w:outlineLvl w:val="1"/>
    </w:pPr>
    <w:rPr>
      <w:rFonts w:ascii="Cambria" w:hAnsi="Cambria"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rmalny1">
    <w:name w:val="Normalny1"/>
    <w:pPr>
      <w:widowControl/>
    </w:pPr>
    <w:rPr>
      <w:rFonts w:eastAsia="ヒラギノ角ゴ Pro W3" w:cs="Times New Roman"/>
      <w:color w:val="000000"/>
      <w:szCs w:val="20"/>
      <w:lang w:bidi="ar-SA"/>
    </w:rPr>
  </w:style>
  <w:style w:type="paragraph" w:customStyle="1" w:styleId="Default">
    <w:name w:val="Default"/>
    <w:pPr>
      <w:widowControl/>
      <w:autoSpaceDE w:val="0"/>
    </w:pPr>
    <w:rPr>
      <w:rFonts w:ascii="Verdana" w:eastAsia="Times New Roman" w:hAnsi="Verdana" w:cs="Verdana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  <w:rPr>
      <w:b/>
      <w:sz w:val="24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9"/>
      </w:numPr>
      <w:ind w:left="360"/>
    </w:pPr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Standard"/>
    <w:next w:val="Standard"/>
    <w:pPr>
      <w:spacing w:after="60"/>
      <w:jc w:val="center"/>
      <w:outlineLvl w:val="1"/>
    </w:pPr>
    <w:rPr>
      <w:rFonts w:ascii="Cambria" w:hAnsi="Cambria"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rmalny1">
    <w:name w:val="Normalny1"/>
    <w:pPr>
      <w:widowControl/>
    </w:pPr>
    <w:rPr>
      <w:rFonts w:eastAsia="ヒラギノ角ゴ Pro W3" w:cs="Times New Roman"/>
      <w:color w:val="000000"/>
      <w:szCs w:val="20"/>
      <w:lang w:bidi="ar-SA"/>
    </w:rPr>
  </w:style>
  <w:style w:type="paragraph" w:customStyle="1" w:styleId="Default">
    <w:name w:val="Default"/>
    <w:pPr>
      <w:widowControl/>
      <w:autoSpaceDE w:val="0"/>
    </w:pPr>
    <w:rPr>
      <w:rFonts w:ascii="Verdana" w:eastAsia="Times New Roman" w:hAnsi="Verdana" w:cs="Verdana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  <w:rPr>
      <w:b/>
      <w:sz w:val="24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creator>PP</dc:creator>
  <cp:lastModifiedBy>megi232</cp:lastModifiedBy>
  <cp:revision>2</cp:revision>
  <cp:lastPrinted>2016-05-17T12:52:00Z</cp:lastPrinted>
  <dcterms:created xsi:type="dcterms:W3CDTF">2015-12-02T17:45:00Z</dcterms:created>
  <dcterms:modified xsi:type="dcterms:W3CDTF">2020-02-17T17:19:00Z</dcterms:modified>
</cp:coreProperties>
</file>